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720" w:rsidRPr="006E2720" w:rsidRDefault="006E2720" w:rsidP="006E27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УТВЕРЖДЕНА</w:t>
      </w:r>
    </w:p>
    <w:p w:rsidR="006E2720" w:rsidRPr="006E2720" w:rsidRDefault="006E2720" w:rsidP="006E27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постановлением Правительства</w:t>
      </w:r>
    </w:p>
    <w:p w:rsidR="006E2720" w:rsidRPr="006E2720" w:rsidRDefault="006E2720" w:rsidP="006E27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Республики Бурятия</w:t>
      </w:r>
    </w:p>
    <w:p w:rsidR="006E2720" w:rsidRPr="006E2720" w:rsidRDefault="006E2720" w:rsidP="006E27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от 28.01.2026 № 38</w:t>
      </w:r>
    </w:p>
    <w:p w:rsidR="006E2720" w:rsidRPr="006E2720" w:rsidRDefault="006E2720" w:rsidP="006E27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ПРОГРАММА</w:t>
      </w:r>
    </w:p>
    <w:p w:rsidR="006E2720" w:rsidRPr="006E2720" w:rsidRDefault="006E2720" w:rsidP="006E27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государственных гарантий бесплатного оказания гражданам</w:t>
      </w:r>
    </w:p>
    <w:p w:rsidR="006E2720" w:rsidRPr="006E2720" w:rsidRDefault="006E2720" w:rsidP="006E27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медицинской помощи на территории Республики Бурятия</w:t>
      </w:r>
    </w:p>
    <w:p w:rsidR="006E2720" w:rsidRPr="006E2720" w:rsidRDefault="006E2720" w:rsidP="006E27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на 2026 год и на плановый период 2027 и 2028 годов</w:t>
      </w:r>
    </w:p>
    <w:p w:rsidR="006E2720" w:rsidRPr="006E2720" w:rsidRDefault="006E2720" w:rsidP="006E2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6E2720" w:rsidRPr="006E2720" w:rsidRDefault="006E2720" w:rsidP="006E27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VII. Требования к Территориальной программе </w:t>
      </w:r>
      <w:proofErr w:type="gramStart"/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государственных</w:t>
      </w:r>
      <w:proofErr w:type="gramEnd"/>
    </w:p>
    <w:p w:rsidR="006E2720" w:rsidRPr="006E2720" w:rsidRDefault="006E2720" w:rsidP="006E27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гарантий в части определения порядка, условий предоставления</w:t>
      </w:r>
    </w:p>
    <w:p w:rsidR="006E2720" w:rsidRDefault="006E2720" w:rsidP="006E27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медицинской помощи, критериев доступности и качества</w:t>
      </w:r>
      <w:r w:rsidR="00102F6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>медицинской помощи</w:t>
      </w:r>
    </w:p>
    <w:p w:rsidR="00102F60" w:rsidRPr="006E2720" w:rsidRDefault="00102F60" w:rsidP="006E27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</w:p>
    <w:p w:rsidR="00517E70" w:rsidRPr="00517E70" w:rsidRDefault="00517E70" w:rsidP="00517E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517E70">
        <w:rPr>
          <w:rFonts w:ascii="Times New Roman" w:eastAsia="Times New Roman" w:hAnsi="Times New Roman" w:cs="Times New Roman"/>
          <w:color w:val="34343C"/>
          <w:sz w:val="24"/>
          <w:szCs w:val="24"/>
        </w:rPr>
        <w:t>7.2. Порядок реализации установленного законодательством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517E70">
        <w:rPr>
          <w:rFonts w:ascii="Times New Roman" w:eastAsia="Times New Roman" w:hAnsi="Times New Roman" w:cs="Times New Roman"/>
          <w:color w:val="34343C"/>
          <w:sz w:val="24"/>
          <w:szCs w:val="24"/>
        </w:rPr>
        <w:t>Российской Федерации права внеочередного оказания медицинской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517E70">
        <w:rPr>
          <w:rFonts w:ascii="Times New Roman" w:eastAsia="Times New Roman" w:hAnsi="Times New Roman" w:cs="Times New Roman"/>
          <w:color w:val="34343C"/>
          <w:sz w:val="24"/>
          <w:szCs w:val="24"/>
        </w:rPr>
        <w:t>помощи отдельным категориям граждан, в медицинских организациях,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517E70">
        <w:rPr>
          <w:rFonts w:ascii="Times New Roman" w:eastAsia="Times New Roman" w:hAnsi="Times New Roman" w:cs="Times New Roman"/>
          <w:color w:val="34343C"/>
          <w:sz w:val="24"/>
          <w:szCs w:val="24"/>
        </w:rPr>
        <w:t>находящихся на территории Республики Бурятия, в том числе ветеранам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517E70">
        <w:rPr>
          <w:rFonts w:ascii="Times New Roman" w:eastAsia="Times New Roman" w:hAnsi="Times New Roman" w:cs="Times New Roman"/>
          <w:color w:val="34343C"/>
          <w:sz w:val="24"/>
          <w:szCs w:val="24"/>
        </w:rPr>
        <w:t>боевых действий.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Граждане, имеющие право на внеочередное оказание медицинской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помощи, при обращении в медицинскую организацию предъявляют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документ, подтверждающий их право на внеочередное оказание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медицинской помощи.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Право на внеочередное оказание медицинской помощи в медицинских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организациях, находящихся на территории Республики Бурятия, имеют: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1) участники Великой Отечественной войны и приравненные к ним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категории граждан;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2) инвалиды Великой Отечественной войны;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3) лица, подвергшиеся политическим репрессиям;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4) лица, признанные реабилитированными либо признанные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пострадавшими от политических репрессий;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5) ветераны боевых действий;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6) лица, награжденные знаком «Жителю блокадного Ленинграда»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,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лица, награжденные знаком «Житель осажденного Севастополя»;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7) Герои Советского Союза, Герои Российской Федерации, полные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кавалеры ордена Славы;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8) Герои Социалистического Труда, вдовы (вдовцы) Героев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Социалистического Труда, не вступившие в повторный брак (независимо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от даты смерти (гибели) Героя</w:t>
      </w:r>
      <w:r w:rsid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Социалистического Труда);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9) полные кавалеры ордена Трудовой Славы, вдовы (вдовцы) полных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кавалеров ордена Трудовой Славы, не вступившие в повторный брак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(независимо от даты смерти (гибели) полного кавалера ордена Трудовой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Славы);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10) лица, награжденные знаками «Почетный донор СССР»,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«Почетный донор России»;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proofErr w:type="gramStart"/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11) граждане, относящиеся к категориям граждан, которым в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соответствии с пунктами 1 и 2 части первой статьи 13 Закона Российской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Федерации от 15.05.1991 № 1244-1 «О социальной защите граждан,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подвергшихся воздействию радиации вследствие катастрофы на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Чернобыльской АЭС», статьями 2 и 3 Федерального закона от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26.11.1998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№ 175-ФЗ «О социальной защите граждан Российской Федерации,</w:t>
      </w:r>
      <w:r w:rsid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подвергшихся воздействию радиации вследствие аварии в 1957 году на</w:t>
      </w:r>
      <w:proofErr w:type="gramEnd"/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proofErr w:type="gramStart"/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производственном объединении «Маяк» и сбросов радиоактивных отходов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в реку </w:t>
      </w:r>
      <w:proofErr w:type="spellStart"/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Теча</w:t>
      </w:r>
      <w:proofErr w:type="spellEnd"/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», статьей 2 Федерального закона от 10.01.2002 № 2-ФЗ «О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социальных гарантиях гражданам, подвергшимся радиационному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воздействию вследствие ядерных испытаний на Семипалатинском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полигоне», постановлением Верховного Совета Российской Федерации от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27.12.1991 № 2123-1 «О распространении действия Закона РСФСР «О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социальной защите граждан, подвергшихся воздействию радиации</w:t>
      </w:r>
      <w:r w:rsid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вследствие катастрофы на Чернобыльской АЭС» на граждан из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подразделений особого</w:t>
      </w:r>
      <w:proofErr w:type="gramEnd"/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риска» предоставлено право на внеочередное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оказание медицинской помощи;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12) инвалиды I и II группы, дети-инвалиды и лица, сопровождающие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таких детей;</w:t>
      </w:r>
    </w:p>
    <w:p w:rsidR="00601047" w:rsidRPr="00601047" w:rsidRDefault="00601047" w:rsidP="00601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13) участники специальной военной операции;</w:t>
      </w:r>
    </w:p>
    <w:p w:rsidR="00000000" w:rsidRPr="006E2720" w:rsidRDefault="00601047" w:rsidP="00EC627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14) иные категории граждан, которым в соответствии с федеральным</w:t>
      </w:r>
      <w:r w:rsidR="006E2720" w:rsidRP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законодательством предоставлено право на внеочередное оказание</w:t>
      </w:r>
      <w:r w:rsidR="006E2720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601047">
        <w:rPr>
          <w:rFonts w:ascii="Times New Roman" w:eastAsia="Times New Roman" w:hAnsi="Times New Roman" w:cs="Times New Roman"/>
          <w:color w:val="34343C"/>
          <w:sz w:val="24"/>
          <w:szCs w:val="24"/>
        </w:rPr>
        <w:t>медицинской помощи.</w:t>
      </w:r>
    </w:p>
    <w:sectPr w:rsidR="00000000" w:rsidRPr="006E2720" w:rsidSect="006E2720">
      <w:pgSz w:w="11906" w:h="16838"/>
      <w:pgMar w:top="28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1047"/>
    <w:rsid w:val="00102F60"/>
    <w:rsid w:val="00517E70"/>
    <w:rsid w:val="00601047"/>
    <w:rsid w:val="006E2720"/>
    <w:rsid w:val="00EC6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495</Words>
  <Characters>2828</Characters>
  <Application>Microsoft Office Word</Application>
  <DocSecurity>0</DocSecurity>
  <Lines>23</Lines>
  <Paragraphs>6</Paragraphs>
  <ScaleCrop>false</ScaleCrop>
  <Company>Microsoft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</dc:creator>
  <cp:keywords/>
  <dc:description/>
  <cp:lastModifiedBy>toma</cp:lastModifiedBy>
  <cp:revision>6</cp:revision>
  <cp:lastPrinted>2026-10-05T03:23:00Z</cp:lastPrinted>
  <dcterms:created xsi:type="dcterms:W3CDTF">2026-10-05T03:14:00Z</dcterms:created>
  <dcterms:modified xsi:type="dcterms:W3CDTF">2026-10-05T03:25:00Z</dcterms:modified>
</cp:coreProperties>
</file>